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2775EC">
        <w:rPr>
          <w:rFonts w:cstheme="minorHAnsi"/>
        </w:rPr>
        <w:t>Parliamentary Authorities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9D7A40">
        <w:rPr>
          <w:rFonts w:cstheme="minorHAnsi"/>
        </w:rPr>
        <w:t>Constitution &amp; By-Laws</w:t>
      </w:r>
      <w:r w:rsidR="00416250">
        <w:rPr>
          <w:rFonts w:cstheme="minorHAnsi"/>
        </w:rPr>
        <w:t xml:space="preserve">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proofErr w:type="gramStart"/>
      <w:r w:rsidR="00AA606E">
        <w:t>The</w:t>
      </w:r>
      <w:proofErr w:type="gramEnd"/>
      <w:r w:rsidR="00AA606E">
        <w:t xml:space="preserve"> use of Roberts Rules of O</w:t>
      </w:r>
      <w:r w:rsidR="0003482B">
        <w:t>rder was shifted from being authoritative to being a guideline several years ago</w:t>
      </w:r>
      <w:r w:rsidR="00416250">
        <w:t>; and</w:t>
      </w:r>
    </w:p>
    <w:p w:rsidR="00B46F48" w:rsidRDefault="00B46F48" w:rsidP="00BF0407">
      <w:pPr>
        <w:ind w:left="990" w:hanging="990"/>
      </w:pPr>
    </w:p>
    <w:p w:rsidR="00B46F48" w:rsidRDefault="00B46F48" w:rsidP="00B46F48">
      <w:pPr>
        <w:ind w:left="990" w:hanging="990"/>
      </w:pPr>
      <w:r>
        <w:rPr>
          <w:b/>
        </w:rPr>
        <w:t>WHEREAS,</w:t>
      </w:r>
      <w:r>
        <w:t xml:space="preserve"> </w:t>
      </w:r>
      <w:r w:rsidR="0003482B">
        <w:t>When it shifted, it meant that anything that was not spelled out in the Constitution &amp; By-Laws was at the whim of whoever was running the meeting</w:t>
      </w:r>
      <w:r>
        <w:t>; and</w:t>
      </w:r>
    </w:p>
    <w:p w:rsidR="00B46F48" w:rsidRDefault="00B46F48" w:rsidP="00B46F48">
      <w:pPr>
        <w:ind w:left="990" w:hanging="990"/>
      </w:pPr>
    </w:p>
    <w:p w:rsidR="0003482B" w:rsidRDefault="008855C4" w:rsidP="0003482B">
      <w:pPr>
        <w:ind w:left="990" w:hanging="990"/>
      </w:pPr>
      <w:r>
        <w:rPr>
          <w:b/>
        </w:rPr>
        <w:t xml:space="preserve">WHEREAS, </w:t>
      </w:r>
      <w:r w:rsidR="0003482B">
        <w:t>This has the possibility of people taking advantage of picking and choosing what to follow and what not to in Roberts Rules</w:t>
      </w:r>
      <w:r w:rsidR="00AA606E">
        <w:t xml:space="preserve"> and thus squashing other opinions</w:t>
      </w:r>
      <w:r>
        <w:t>;</w:t>
      </w:r>
      <w:r w:rsidR="00263C60">
        <w:t xml:space="preserve"> </w:t>
      </w:r>
      <w:r w:rsidR="0003482B">
        <w:t>and</w:t>
      </w:r>
      <w:r w:rsidR="0003482B" w:rsidRPr="0003482B">
        <w:t xml:space="preserve"> </w:t>
      </w:r>
    </w:p>
    <w:p w:rsidR="0003482B" w:rsidRDefault="0003482B" w:rsidP="0003482B">
      <w:pPr>
        <w:ind w:left="990" w:hanging="990"/>
      </w:pPr>
    </w:p>
    <w:p w:rsidR="004D1CFB" w:rsidRDefault="0003482B" w:rsidP="0003482B">
      <w:pPr>
        <w:ind w:left="990" w:hanging="990"/>
      </w:pPr>
      <w:r>
        <w:rPr>
          <w:b/>
        </w:rPr>
        <w:t xml:space="preserve">WHEREAS, </w:t>
      </w:r>
      <w:proofErr w:type="gramStart"/>
      <w:r>
        <w:t>The</w:t>
      </w:r>
      <w:proofErr w:type="gramEnd"/>
      <w:r>
        <w:t xml:space="preserve"> main function of Roberts Rules is to ensure the will of the majority is </w:t>
      </w:r>
      <w:r w:rsidR="00AA606E">
        <w:t xml:space="preserve">ultimately </w:t>
      </w:r>
      <w:r>
        <w:t xml:space="preserve">carried, but that </w:t>
      </w:r>
      <w:r w:rsidR="00AA606E">
        <w:t>those who disagree</w:t>
      </w:r>
      <w:r>
        <w:t xml:space="preserve"> can </w:t>
      </w:r>
      <w:r w:rsidR="00AA606E">
        <w:t>state their case beforehand</w:t>
      </w:r>
      <w:r>
        <w:t xml:space="preserve">;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67780D" w:rsidRDefault="00822940" w:rsidP="003D19BB">
      <w:pPr>
        <w:ind w:left="990" w:hanging="990"/>
      </w:pPr>
      <w:r>
        <w:rPr>
          <w:b/>
        </w:rPr>
        <w:t xml:space="preserve">RESOLVED, </w:t>
      </w:r>
      <w:r w:rsidR="0022660F">
        <w:t xml:space="preserve">that </w:t>
      </w:r>
      <w:r w:rsidR="003D19BB">
        <w:t xml:space="preserve">the verbiage in Constitution, </w:t>
      </w:r>
      <w:r w:rsidR="009D7A40">
        <w:t xml:space="preserve">Article </w:t>
      </w:r>
      <w:r w:rsidR="003D19BB">
        <w:t>X</w:t>
      </w:r>
      <w:r w:rsidR="009D7A40">
        <w:t>I</w:t>
      </w:r>
      <w:r w:rsidR="00107535">
        <w:t>V</w:t>
      </w:r>
      <w:r w:rsidR="009D7A40">
        <w:t xml:space="preserve">, Section </w:t>
      </w:r>
      <w:r w:rsidR="003F54E2">
        <w:t>2</w:t>
      </w:r>
      <w:r w:rsidR="009D7A40">
        <w:t xml:space="preserve"> </w:t>
      </w:r>
      <w:r w:rsidR="00903556">
        <w:t xml:space="preserve">shall be </w:t>
      </w:r>
      <w:r w:rsidR="00107535">
        <w:t>changed</w:t>
      </w:r>
      <w:r w:rsidR="003D19BB">
        <w:t xml:space="preserve"> to</w:t>
      </w:r>
      <w:r w:rsidR="00B46F48">
        <w:t xml:space="preserve"> read </w:t>
      </w:r>
      <w:r w:rsidR="003D19BB">
        <w:t>“</w:t>
      </w:r>
      <w:r w:rsidR="00107535" w:rsidRPr="00364BDA">
        <w:rPr>
          <w:rFonts w:ascii="Calibri" w:hAnsi="Calibri" w:cs="Calibri"/>
          <w:color w:val="000000"/>
        </w:rPr>
        <w:t>Roberts Rules of Order, Newly Revised, shall be the parliamentary authority for all matters not specifically covered in the Constitution and By-Laws of this organization. Any conflict among these authorities shall be governed in the following precedence: The Constitution first, the By-Laws second, National Appendices third, Standing Rules fourth and the provisions of Roberts Rules of Order, Newly Revised being last.</w:t>
      </w:r>
      <w:r w:rsidR="00FB0527">
        <w:rPr>
          <w:rFonts w:ascii="Calibri" w:hAnsi="Calibri" w:cs="Calibri"/>
          <w:color w:val="000000"/>
        </w:rPr>
        <w:t>”</w:t>
      </w:r>
    </w:p>
    <w:p w:rsidR="0067780D" w:rsidRDefault="0067780D"/>
    <w:p w:rsidR="0067780D" w:rsidRDefault="0067780D"/>
    <w:p w:rsidR="00C8531C" w:rsidRDefault="00C8531C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89285F" w:rsidRDefault="0089285F"/>
    <w:p w:rsidR="00C8531C" w:rsidRDefault="00C8531C"/>
    <w:p w:rsidR="00C8531C" w:rsidRDefault="00C8531C"/>
    <w:p w:rsidR="00C8531C" w:rsidRDefault="00C8531C"/>
    <w:p w:rsidR="0067780D" w:rsidRDefault="0067780D"/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</w:t>
      </w:r>
      <w:proofErr w:type="spellStart"/>
      <w:r w:rsidRPr="00B61FB7">
        <w:rPr>
          <w:rFonts w:cstheme="minorHAnsi"/>
        </w:rPr>
        <w:t>ADOPTED</w:t>
      </w:r>
      <w:proofErr w:type="spellEnd"/>
      <w:r w:rsidRPr="00B61FB7">
        <w:rPr>
          <w:rFonts w:cstheme="minorHAnsi"/>
        </w:rPr>
        <w:t xml:space="preserve">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3482B"/>
    <w:rsid w:val="00087872"/>
    <w:rsid w:val="00107535"/>
    <w:rsid w:val="00115617"/>
    <w:rsid w:val="00187C45"/>
    <w:rsid w:val="0022660F"/>
    <w:rsid w:val="00241C07"/>
    <w:rsid w:val="0026343E"/>
    <w:rsid w:val="00263C60"/>
    <w:rsid w:val="002775EC"/>
    <w:rsid w:val="002917D3"/>
    <w:rsid w:val="002B5102"/>
    <w:rsid w:val="00342824"/>
    <w:rsid w:val="003B566E"/>
    <w:rsid w:val="003D19BB"/>
    <w:rsid w:val="003F54E2"/>
    <w:rsid w:val="00416250"/>
    <w:rsid w:val="00463099"/>
    <w:rsid w:val="004C5D2B"/>
    <w:rsid w:val="004D1CFB"/>
    <w:rsid w:val="00507FDA"/>
    <w:rsid w:val="00536874"/>
    <w:rsid w:val="005A5C18"/>
    <w:rsid w:val="006666DC"/>
    <w:rsid w:val="0067780D"/>
    <w:rsid w:val="006C7D63"/>
    <w:rsid w:val="007B2175"/>
    <w:rsid w:val="00814984"/>
    <w:rsid w:val="00822940"/>
    <w:rsid w:val="008855C4"/>
    <w:rsid w:val="0089285F"/>
    <w:rsid w:val="00894913"/>
    <w:rsid w:val="00903556"/>
    <w:rsid w:val="009357A2"/>
    <w:rsid w:val="00972F29"/>
    <w:rsid w:val="00974210"/>
    <w:rsid w:val="009D7A40"/>
    <w:rsid w:val="00A900D7"/>
    <w:rsid w:val="00AA606E"/>
    <w:rsid w:val="00B379C5"/>
    <w:rsid w:val="00B46F48"/>
    <w:rsid w:val="00B67F9E"/>
    <w:rsid w:val="00B70A62"/>
    <w:rsid w:val="00BB3B3F"/>
    <w:rsid w:val="00BF0407"/>
    <w:rsid w:val="00C44070"/>
    <w:rsid w:val="00C56D83"/>
    <w:rsid w:val="00C8531C"/>
    <w:rsid w:val="00CD00F3"/>
    <w:rsid w:val="00CD5355"/>
    <w:rsid w:val="00D14B4C"/>
    <w:rsid w:val="00D43D8B"/>
    <w:rsid w:val="00D44B5D"/>
    <w:rsid w:val="00D51080"/>
    <w:rsid w:val="00DF6B79"/>
    <w:rsid w:val="00E55077"/>
    <w:rsid w:val="00F253C1"/>
    <w:rsid w:val="00F46CF8"/>
    <w:rsid w:val="00F925B6"/>
    <w:rsid w:val="00FA177A"/>
    <w:rsid w:val="00FB0527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2</cp:revision>
  <dcterms:created xsi:type="dcterms:W3CDTF">2018-05-16T23:43:00Z</dcterms:created>
  <dcterms:modified xsi:type="dcterms:W3CDTF">2018-05-16T23:43:00Z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